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</w:p>
    <w:p w14:paraId="75385AB8" w14:textId="78D7DA2B" w:rsidR="00613C51" w:rsidRPr="0049402D" w:rsidRDefault="00A40914" w:rsidP="0049402D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9E7738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PLAN EDUKACIJA I RAZVOJA KOMPETENCIJA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72486035" w14:textId="7CBFE8F5" w:rsidR="00E637EC" w:rsidRPr="00613C51" w:rsidRDefault="00A40914" w:rsidP="00347EEA">
      <w:pPr>
        <w:spacing w:after="60" w:line="240" w:lineRule="auto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6503" w:type="dxa"/>
          </w:tcPr>
          <w:p w14:paraId="5A939B7B" w14:textId="56DE8E42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9E7738">
              <w:rPr>
                <w:rFonts w:ascii="Aptos" w:eastAsia="Times New Roman" w:hAnsi="Aptos" w:cs="Times New Roman"/>
                <w:kern w:val="0"/>
                <w14:ligatures w14:val="none"/>
              </w:rPr>
              <w:t>EDU-PLAN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6503" w:type="dxa"/>
          </w:tcPr>
          <w:p w14:paraId="782DCCA1" w14:textId="4E72804F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347EEA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25.02.2026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Vlasnik dokumenta:</w:t>
            </w:r>
          </w:p>
        </w:tc>
        <w:tc>
          <w:tcPr>
            <w:tcW w:w="6503" w:type="dxa"/>
          </w:tcPr>
          <w:p w14:paraId="1E70AAA8" w14:textId="25704A4D" w:rsidR="00613C51" w:rsidRDefault="009E7738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E7738">
              <w:rPr>
                <w:rFonts w:ascii="Aptos" w:eastAsia="Times New Roman" w:hAnsi="Aptos" w:cs="Times New Roman"/>
                <w:kern w:val="0"/>
                <w14:ligatures w14:val="none"/>
              </w:rPr>
              <w:t>MR / Direktor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kern w:val="0"/>
                <w14:ligatures w14:val="none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613C51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Povezana dokumentacija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503" w:type="dxa"/>
          </w:tcPr>
          <w:p w14:paraId="053C8254" w14:textId="4308A7F7" w:rsidR="00613C51" w:rsidRPr="00613C51" w:rsidRDefault="009E7738" w:rsidP="009E7738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14:ligatures w14:val="none"/>
              </w:rPr>
              <w:t>REG-OBUKE, PROC-IMS-01, PROC-IMS-02, PROC-IMS-05, PROC-IMS-09, OSP radilišta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AD7F15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Rok čuvanja:</w:t>
            </w:r>
          </w:p>
        </w:tc>
        <w:tc>
          <w:tcPr>
            <w:tcW w:w="6503" w:type="dxa"/>
          </w:tcPr>
          <w:p w14:paraId="2FD6A41A" w14:textId="7039F3C1" w:rsidR="0049402D" w:rsidRPr="0049402D" w:rsidRDefault="002E509D" w:rsidP="0049402D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10</w:t>
            </w:r>
            <w:r w:rsidR="0049402D" w:rsidRPr="00AD7F15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godina</w:t>
            </w:r>
          </w:p>
        </w:tc>
      </w:tr>
    </w:tbl>
    <w:p w14:paraId="39C83E34" w14:textId="7777777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5A2ED03" w14:textId="24277942" w:rsidR="005948B2" w:rsidRPr="005948B2" w:rsidRDefault="002E509D" w:rsidP="002E509D">
      <w:pPr>
        <w:pStyle w:val="Heading1"/>
      </w:pPr>
      <w:r w:rsidRPr="005948B2">
        <w:t>SVRHA DOKUMENTA</w:t>
      </w:r>
    </w:p>
    <w:p w14:paraId="64D5834E" w14:textId="77777777" w:rsidR="005948B2" w:rsidRPr="005948B2" w:rsidRDefault="005948B2" w:rsidP="002E509D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Svrha EDU-PLAN-a je osigurati da svi zaposlenici TEHMA d.o.o. i angažirani podizvođači imaju potrebne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kompetencije, osposobljenost i svjesnost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za:</w:t>
      </w:r>
    </w:p>
    <w:p w14:paraId="6E1B2F2F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ispravno, sigurno i kvalitetno izvođenje radova,</w:t>
      </w:r>
    </w:p>
    <w:p w14:paraId="23EE14D6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primjenu PKI (Plana kontrole i ispitivanja),</w:t>
      </w:r>
    </w:p>
    <w:p w14:paraId="7FA22BD5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pravilno gospodarenje otpadom i zaštitu okoliša,</w:t>
      </w:r>
    </w:p>
    <w:p w14:paraId="0B787F45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razumijevanje IMS zahtjeva (ISO 9001 + ISO 14001),</w:t>
      </w:r>
    </w:p>
    <w:p w14:paraId="28B73B55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postupanje prema ZNR propisima i Zakonu o gradnji,</w:t>
      </w:r>
    </w:p>
    <w:p w14:paraId="186BE760" w14:textId="77777777" w:rsidR="005948B2" w:rsidRPr="005948B2" w:rsidRDefault="005948B2" w:rsidP="005948B2">
      <w:pPr>
        <w:numPr>
          <w:ilvl w:val="0"/>
          <w:numId w:val="4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upravljanje rizicima, NC/KR i dokumentacijom.</w:t>
      </w:r>
    </w:p>
    <w:p w14:paraId="29C05CA0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Plan edukacija je sastavni dio IMS-a i pregledava se jednom godišnje tijekom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Upravine ocjene (M1)</w:t>
      </w:r>
      <w:r w:rsidRPr="005948B2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53AE3613" w14:textId="087ACCE8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D5D4979" w14:textId="38D6127F" w:rsidR="005948B2" w:rsidRPr="005948B2" w:rsidRDefault="002E509D" w:rsidP="002E509D">
      <w:pPr>
        <w:pStyle w:val="Heading1"/>
      </w:pPr>
      <w:r w:rsidRPr="005948B2">
        <w:t>GODIŠNJI PLAN EDUKACIJA</w:t>
      </w:r>
    </w:p>
    <w:p w14:paraId="33C918A9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Ovaj plan definira </w:t>
      </w:r>
      <w:r w:rsidRPr="005948B2">
        <w:rPr>
          <w:rFonts w:ascii="Aptos" w:eastAsia="Times New Roman" w:hAnsi="Aptos" w:cs="Times New Roman"/>
          <w:i/>
          <w:iCs/>
          <w:kern w:val="0"/>
          <w14:ligatures w14:val="none"/>
        </w:rPr>
        <w:t>minimalnu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obaveznu edukaciju za pojedine funkcije. Dodatne edukacije provode se prema potrebi (nesukladnosti, novi propisi, novi strojevi, novi postupci).</w:t>
      </w:r>
    </w:p>
    <w:p w14:paraId="28CE1106" w14:textId="77777777" w:rsidR="005948B2" w:rsidRPr="005948B2" w:rsidRDefault="005948B2" w:rsidP="002E509D">
      <w:pPr>
        <w:pStyle w:val="Heading2"/>
        <w:numPr>
          <w:ilvl w:val="0"/>
          <w:numId w:val="0"/>
        </w:numPr>
      </w:pPr>
      <w:r w:rsidRPr="005948B2">
        <w:t>Tablica 1 — Godišnji plan edukacija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164"/>
        <w:gridCol w:w="2156"/>
        <w:gridCol w:w="1765"/>
        <w:gridCol w:w="1814"/>
        <w:gridCol w:w="1733"/>
      </w:tblGrid>
      <w:tr w:rsidR="005948B2" w:rsidRPr="005948B2" w14:paraId="23E9092C" w14:textId="77777777" w:rsidTr="002E5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46FE2FB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Naziv edukacije</w:t>
            </w:r>
          </w:p>
        </w:tc>
        <w:tc>
          <w:tcPr>
            <w:tcW w:w="0" w:type="auto"/>
            <w:hideMark/>
          </w:tcPr>
          <w:p w14:paraId="53637BD1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Obveznici</w:t>
            </w:r>
          </w:p>
        </w:tc>
        <w:tc>
          <w:tcPr>
            <w:tcW w:w="0" w:type="auto"/>
            <w:hideMark/>
          </w:tcPr>
          <w:p w14:paraId="2A91E974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Učestalost</w:t>
            </w:r>
          </w:p>
        </w:tc>
        <w:tc>
          <w:tcPr>
            <w:tcW w:w="0" w:type="auto"/>
            <w:hideMark/>
          </w:tcPr>
          <w:p w14:paraId="3AB5C987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Metoda izvođenja</w:t>
            </w:r>
          </w:p>
        </w:tc>
        <w:tc>
          <w:tcPr>
            <w:tcW w:w="0" w:type="auto"/>
            <w:hideMark/>
          </w:tcPr>
          <w:p w14:paraId="6B011755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Dokaz / zapis</w:t>
            </w:r>
          </w:p>
        </w:tc>
      </w:tr>
      <w:tr w:rsidR="005948B2" w:rsidRPr="005948B2" w14:paraId="22EF1390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11A90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ISO 9001/14001 – Osnove sustava</w:t>
            </w:r>
          </w:p>
        </w:tc>
        <w:tc>
          <w:tcPr>
            <w:tcW w:w="0" w:type="auto"/>
            <w:hideMark/>
          </w:tcPr>
          <w:p w14:paraId="468EA61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Administracija, MR, direktor, voditelji</w:t>
            </w:r>
          </w:p>
        </w:tc>
        <w:tc>
          <w:tcPr>
            <w:tcW w:w="0" w:type="auto"/>
            <w:hideMark/>
          </w:tcPr>
          <w:p w14:paraId="6987C3A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186A006A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Prezentacija / online</w:t>
            </w:r>
          </w:p>
        </w:tc>
        <w:tc>
          <w:tcPr>
            <w:tcW w:w="0" w:type="auto"/>
            <w:hideMark/>
          </w:tcPr>
          <w:p w14:paraId="359EAA1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FRM-IMS-01 (lista prisutnosti)</w:t>
            </w:r>
          </w:p>
        </w:tc>
      </w:tr>
      <w:tr w:rsidR="005948B2" w:rsidRPr="005948B2" w14:paraId="1EA45D7A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E366E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PKI, KT/ST točke, zapisnici</w:t>
            </w:r>
          </w:p>
        </w:tc>
        <w:tc>
          <w:tcPr>
            <w:tcW w:w="0" w:type="auto"/>
            <w:hideMark/>
          </w:tcPr>
          <w:p w14:paraId="2A0AFFDD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 gradilišta, nadzor</w:t>
            </w:r>
          </w:p>
        </w:tc>
        <w:tc>
          <w:tcPr>
            <w:tcW w:w="0" w:type="auto"/>
            <w:hideMark/>
          </w:tcPr>
          <w:p w14:paraId="03069C5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2FA7EA3B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Radionica + primjeri</w:t>
            </w:r>
          </w:p>
        </w:tc>
        <w:tc>
          <w:tcPr>
            <w:tcW w:w="0" w:type="auto"/>
            <w:hideMark/>
          </w:tcPr>
          <w:p w14:paraId="57D1974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FRM-IMS-05 + FRM-IMS-12B</w:t>
            </w:r>
          </w:p>
        </w:tc>
      </w:tr>
      <w:tr w:rsidR="005948B2" w:rsidRPr="005948B2" w14:paraId="0E724A54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A2C207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Gospodarenje otpadom i okolišem</w:t>
            </w:r>
          </w:p>
        </w:tc>
        <w:tc>
          <w:tcPr>
            <w:tcW w:w="0" w:type="auto"/>
            <w:hideMark/>
          </w:tcPr>
          <w:p w14:paraId="58FA3C9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Radnici, HSE, svi podizvođači</w:t>
            </w:r>
          </w:p>
        </w:tc>
        <w:tc>
          <w:tcPr>
            <w:tcW w:w="0" w:type="auto"/>
            <w:hideMark/>
          </w:tcPr>
          <w:p w14:paraId="12F25F1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7736DC1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Teren + prezentacija</w:t>
            </w:r>
          </w:p>
        </w:tc>
        <w:tc>
          <w:tcPr>
            <w:tcW w:w="0" w:type="auto"/>
            <w:hideMark/>
          </w:tcPr>
          <w:p w14:paraId="0EA5EC9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FRM-IMS-07, FRM-IMS-18</w:t>
            </w:r>
          </w:p>
        </w:tc>
      </w:tr>
      <w:tr w:rsidR="005948B2" w:rsidRPr="005948B2" w14:paraId="1B21A819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9A3A74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lastRenderedPageBreak/>
              <w:t>ZNR – temeljna osposobljenost</w:t>
            </w:r>
          </w:p>
        </w:tc>
        <w:tc>
          <w:tcPr>
            <w:tcW w:w="0" w:type="auto"/>
            <w:hideMark/>
          </w:tcPr>
          <w:p w14:paraId="24C147FD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Svi radnici</w:t>
            </w:r>
          </w:p>
        </w:tc>
        <w:tc>
          <w:tcPr>
            <w:tcW w:w="0" w:type="auto"/>
            <w:hideMark/>
          </w:tcPr>
          <w:p w14:paraId="25F3723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prema zakonu (svake 2 godine)</w:t>
            </w:r>
          </w:p>
        </w:tc>
        <w:tc>
          <w:tcPr>
            <w:tcW w:w="0" w:type="auto"/>
            <w:hideMark/>
          </w:tcPr>
          <w:p w14:paraId="0770FEB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Eksterno ovlašteno tijelo</w:t>
            </w:r>
          </w:p>
        </w:tc>
        <w:tc>
          <w:tcPr>
            <w:tcW w:w="0" w:type="auto"/>
            <w:hideMark/>
          </w:tcPr>
          <w:p w14:paraId="14E7C94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Certifikat</w:t>
            </w:r>
          </w:p>
        </w:tc>
      </w:tr>
      <w:tr w:rsidR="005948B2" w:rsidRPr="005948B2" w14:paraId="6A3A077F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3A91DC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Zaštita od požara + evakuacija</w:t>
            </w:r>
          </w:p>
        </w:tc>
        <w:tc>
          <w:tcPr>
            <w:tcW w:w="0" w:type="auto"/>
            <w:hideMark/>
          </w:tcPr>
          <w:p w14:paraId="62FA8966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 i radnici</w:t>
            </w:r>
          </w:p>
        </w:tc>
        <w:tc>
          <w:tcPr>
            <w:tcW w:w="0" w:type="auto"/>
            <w:hideMark/>
          </w:tcPr>
          <w:p w14:paraId="4075FE3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09A6A75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Praktična vježba</w:t>
            </w:r>
          </w:p>
        </w:tc>
        <w:tc>
          <w:tcPr>
            <w:tcW w:w="0" w:type="auto"/>
            <w:hideMark/>
          </w:tcPr>
          <w:p w14:paraId="596DF417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Lista prisutnosti</w:t>
            </w:r>
          </w:p>
        </w:tc>
      </w:tr>
      <w:tr w:rsidR="005948B2" w:rsidRPr="005948B2" w14:paraId="46D38D2A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E779D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Upravina ocjena i ciljevi IMS-a</w:t>
            </w:r>
          </w:p>
        </w:tc>
        <w:tc>
          <w:tcPr>
            <w:tcW w:w="0" w:type="auto"/>
            <w:hideMark/>
          </w:tcPr>
          <w:p w14:paraId="2A7FB22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Direktor, MR, rukovoditelji</w:t>
            </w:r>
          </w:p>
        </w:tc>
        <w:tc>
          <w:tcPr>
            <w:tcW w:w="0" w:type="auto"/>
            <w:hideMark/>
          </w:tcPr>
          <w:p w14:paraId="7FE16BA2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05EB294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Prezentacija</w:t>
            </w:r>
          </w:p>
        </w:tc>
        <w:tc>
          <w:tcPr>
            <w:tcW w:w="0" w:type="auto"/>
            <w:hideMark/>
          </w:tcPr>
          <w:p w14:paraId="299B533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Zapisnik M1</w:t>
            </w:r>
          </w:p>
        </w:tc>
      </w:tr>
      <w:tr w:rsidR="005948B2" w:rsidRPr="005948B2" w14:paraId="13821C8A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B6298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Uvod u upravljanje NC/KR</w:t>
            </w:r>
          </w:p>
        </w:tc>
        <w:tc>
          <w:tcPr>
            <w:tcW w:w="0" w:type="auto"/>
            <w:hideMark/>
          </w:tcPr>
          <w:p w14:paraId="47622EF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Voditelji, administracija</w:t>
            </w:r>
          </w:p>
        </w:tc>
        <w:tc>
          <w:tcPr>
            <w:tcW w:w="0" w:type="auto"/>
            <w:hideMark/>
          </w:tcPr>
          <w:p w14:paraId="1CB1B4F2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6877664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Radionica</w:t>
            </w:r>
          </w:p>
        </w:tc>
        <w:tc>
          <w:tcPr>
            <w:tcW w:w="0" w:type="auto"/>
            <w:hideMark/>
          </w:tcPr>
          <w:p w14:paraId="479AAA3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FRM-IMS-03 + REG-NC-KR</w:t>
            </w:r>
          </w:p>
        </w:tc>
      </w:tr>
      <w:tr w:rsidR="005948B2" w:rsidRPr="005948B2" w14:paraId="23D3B527" w14:textId="77777777" w:rsidTr="002E5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8D91F5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Komunikacija i dokumentacija IMS-a</w:t>
            </w:r>
          </w:p>
        </w:tc>
        <w:tc>
          <w:tcPr>
            <w:tcW w:w="0" w:type="auto"/>
            <w:hideMark/>
          </w:tcPr>
          <w:p w14:paraId="2F2523D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Administracija, MR</w:t>
            </w:r>
          </w:p>
        </w:tc>
        <w:tc>
          <w:tcPr>
            <w:tcW w:w="0" w:type="auto"/>
            <w:hideMark/>
          </w:tcPr>
          <w:p w14:paraId="3EDCE605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3B7116E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Demonstracija</w:t>
            </w:r>
          </w:p>
        </w:tc>
        <w:tc>
          <w:tcPr>
            <w:tcW w:w="0" w:type="auto"/>
            <w:hideMark/>
          </w:tcPr>
          <w:p w14:paraId="7C88B6A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REG-PROMJ + PROC-IMS-01</w:t>
            </w:r>
          </w:p>
        </w:tc>
      </w:tr>
      <w:tr w:rsidR="005948B2" w:rsidRPr="005948B2" w14:paraId="0B7FABBB" w14:textId="77777777" w:rsidTr="002E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D97183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Postupci u izvanrednim situacijama</w:t>
            </w:r>
          </w:p>
        </w:tc>
        <w:tc>
          <w:tcPr>
            <w:tcW w:w="0" w:type="auto"/>
            <w:hideMark/>
          </w:tcPr>
          <w:p w14:paraId="2FE467F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Voditelji, radnici</w:t>
            </w:r>
          </w:p>
        </w:tc>
        <w:tc>
          <w:tcPr>
            <w:tcW w:w="0" w:type="auto"/>
            <w:hideMark/>
          </w:tcPr>
          <w:p w14:paraId="68760DA1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1× godišnje</w:t>
            </w:r>
          </w:p>
        </w:tc>
        <w:tc>
          <w:tcPr>
            <w:tcW w:w="0" w:type="auto"/>
            <w:hideMark/>
          </w:tcPr>
          <w:p w14:paraId="13F5C696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Simulacija + edukacija</w:t>
            </w:r>
          </w:p>
        </w:tc>
        <w:tc>
          <w:tcPr>
            <w:tcW w:w="0" w:type="auto"/>
            <w:hideMark/>
          </w:tcPr>
          <w:p w14:paraId="56D02DF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PLAN-IIZS</w:t>
            </w:r>
          </w:p>
        </w:tc>
      </w:tr>
    </w:tbl>
    <w:p w14:paraId="7A72A128" w14:textId="77777777" w:rsidR="00450B56" w:rsidRPr="003952C3" w:rsidRDefault="00450B56" w:rsidP="003952C3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AB81B" w14:textId="68AAC5C9" w:rsidR="005948B2" w:rsidRPr="005948B2" w:rsidRDefault="00450B56" w:rsidP="00450B56">
      <w:pPr>
        <w:pStyle w:val="Heading1"/>
      </w:pPr>
      <w:r w:rsidRPr="005948B2">
        <w:t>MATRICA KOMPETENCIJA</w:t>
      </w:r>
    </w:p>
    <w:p w14:paraId="6AFEB324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Matrica kompetencija povezuje </w:t>
      </w:r>
      <w:r w:rsidRPr="005948B2">
        <w:rPr>
          <w:rFonts w:ascii="Aptos" w:eastAsia="Times New Roman" w:hAnsi="Aptos" w:cs="Times New Roman"/>
          <w:i/>
          <w:iCs/>
          <w:kern w:val="0"/>
          <w14:ligatures w14:val="none"/>
        </w:rPr>
        <w:t>radna mjesta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s </w:t>
      </w:r>
      <w:r w:rsidRPr="005948B2">
        <w:rPr>
          <w:rFonts w:ascii="Aptos" w:eastAsia="Times New Roman" w:hAnsi="Aptos" w:cs="Times New Roman"/>
          <w:i/>
          <w:iCs/>
          <w:kern w:val="0"/>
          <w14:ligatures w14:val="none"/>
        </w:rPr>
        <w:t>potrebnim kompetencijama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i pripadajućim dokazima. Koristi se pri zapošljavanju, raspodjeli zadataka i prilikom audita.</w:t>
      </w:r>
    </w:p>
    <w:p w14:paraId="482B6889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4561E5F" w14:textId="77777777" w:rsidR="005948B2" w:rsidRPr="005948B2" w:rsidRDefault="005948B2" w:rsidP="003952C3">
      <w:pPr>
        <w:pStyle w:val="Heading2"/>
        <w:numPr>
          <w:ilvl w:val="0"/>
          <w:numId w:val="0"/>
        </w:numPr>
      </w:pPr>
      <w:r w:rsidRPr="005948B2">
        <w:t>Tablica 2 — Matrica kompetencija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678"/>
        <w:gridCol w:w="4102"/>
        <w:gridCol w:w="2792"/>
        <w:gridCol w:w="1060"/>
      </w:tblGrid>
      <w:tr w:rsidR="005948B2" w:rsidRPr="005948B2" w14:paraId="5FCBD675" w14:textId="77777777" w:rsidTr="00395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6D7EABE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Radno mjesto</w:t>
            </w:r>
          </w:p>
        </w:tc>
        <w:tc>
          <w:tcPr>
            <w:tcW w:w="0" w:type="auto"/>
            <w:hideMark/>
          </w:tcPr>
          <w:p w14:paraId="145558C3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Potrebne kompetencije (znanja i vještine)</w:t>
            </w:r>
          </w:p>
        </w:tc>
        <w:tc>
          <w:tcPr>
            <w:tcW w:w="0" w:type="auto"/>
            <w:hideMark/>
          </w:tcPr>
          <w:p w14:paraId="293AED3C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Dokaz kompetencije</w:t>
            </w:r>
          </w:p>
        </w:tc>
        <w:tc>
          <w:tcPr>
            <w:tcW w:w="0" w:type="auto"/>
            <w:hideMark/>
          </w:tcPr>
          <w:p w14:paraId="54ABD9B5" w14:textId="77777777" w:rsidR="005948B2" w:rsidRPr="005948B2" w:rsidRDefault="005948B2" w:rsidP="005948B2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Status (</w:t>
            </w: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/</w:t>
            </w:r>
            <w:r w:rsidRPr="005948B2">
              <w:rPr>
                <w:rFonts w:ascii="Segoe UI Symbol" w:eastAsia="Times New Roman" w:hAnsi="Segoe UI Symbol" w:cs="Segoe UI Symbol"/>
                <w:kern w:val="0"/>
                <w:sz w:val="21"/>
                <w:szCs w:val="21"/>
                <w14:ligatures w14:val="none"/>
              </w:rPr>
              <w:t>✗</w:t>
            </w: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5948B2" w:rsidRPr="005948B2" w14:paraId="6E0348E6" w14:textId="77777777" w:rsidTr="0039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EF4150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5AA968B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PKI, KT/ST, geodetska kontrola, NC/KR, ZNR, gospodarenje otpadom, komunikacija s nadzorom</w:t>
            </w:r>
          </w:p>
        </w:tc>
        <w:tc>
          <w:tcPr>
            <w:tcW w:w="0" w:type="auto"/>
            <w:hideMark/>
          </w:tcPr>
          <w:p w14:paraId="3023E9D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Certifikat, edukacija, iskustvo</w:t>
            </w:r>
          </w:p>
        </w:tc>
        <w:tc>
          <w:tcPr>
            <w:tcW w:w="0" w:type="auto"/>
            <w:hideMark/>
          </w:tcPr>
          <w:p w14:paraId="6CCF7689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0C91F866" w14:textId="77777777" w:rsidTr="00395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108563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Inženjer / tehničar</w:t>
            </w:r>
          </w:p>
        </w:tc>
        <w:tc>
          <w:tcPr>
            <w:tcW w:w="0" w:type="auto"/>
            <w:hideMark/>
          </w:tcPr>
          <w:p w14:paraId="07D9D4C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NC/KR, PKI, tehničke specifikacije, okolišni zahtjevi</w:t>
            </w:r>
          </w:p>
        </w:tc>
        <w:tc>
          <w:tcPr>
            <w:tcW w:w="0" w:type="auto"/>
            <w:hideMark/>
          </w:tcPr>
          <w:p w14:paraId="4AC37C8D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Lista prisutnosti, test</w:t>
            </w:r>
          </w:p>
        </w:tc>
        <w:tc>
          <w:tcPr>
            <w:tcW w:w="0" w:type="auto"/>
            <w:hideMark/>
          </w:tcPr>
          <w:p w14:paraId="488E0CE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131144DC" w14:textId="77777777" w:rsidTr="0039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32BE8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Radnik</w:t>
            </w:r>
          </w:p>
        </w:tc>
        <w:tc>
          <w:tcPr>
            <w:tcW w:w="0" w:type="auto"/>
            <w:hideMark/>
          </w:tcPr>
          <w:p w14:paraId="49E84EBA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ZNR, otpad, izvanredne situacije, rad strojevima (ako primjenjivo)</w:t>
            </w:r>
          </w:p>
        </w:tc>
        <w:tc>
          <w:tcPr>
            <w:tcW w:w="0" w:type="auto"/>
            <w:hideMark/>
          </w:tcPr>
          <w:p w14:paraId="7021218A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Osposobljenost + lista prisutnosti</w:t>
            </w:r>
          </w:p>
        </w:tc>
        <w:tc>
          <w:tcPr>
            <w:tcW w:w="0" w:type="auto"/>
            <w:hideMark/>
          </w:tcPr>
          <w:p w14:paraId="4210A185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3AB94F69" w14:textId="77777777" w:rsidTr="00395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8B61B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3630B9B8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ISO 14001, AO, RZZ, PUZ, inspekcije, izvještavanje</w:t>
            </w:r>
          </w:p>
        </w:tc>
        <w:tc>
          <w:tcPr>
            <w:tcW w:w="0" w:type="auto"/>
            <w:hideMark/>
          </w:tcPr>
          <w:p w14:paraId="06519493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Certifikati/tečajevi</w:t>
            </w:r>
          </w:p>
        </w:tc>
        <w:tc>
          <w:tcPr>
            <w:tcW w:w="0" w:type="auto"/>
            <w:hideMark/>
          </w:tcPr>
          <w:p w14:paraId="02BD7EE2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011AD45D" w14:textId="77777777" w:rsidTr="00395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28488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Administracija / MR</w:t>
            </w:r>
          </w:p>
        </w:tc>
        <w:tc>
          <w:tcPr>
            <w:tcW w:w="0" w:type="auto"/>
            <w:hideMark/>
          </w:tcPr>
          <w:p w14:paraId="0E73950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Upravljanje dokumentima, NC/KR, RZZ, auditor skills</w:t>
            </w:r>
          </w:p>
        </w:tc>
        <w:tc>
          <w:tcPr>
            <w:tcW w:w="0" w:type="auto"/>
            <w:hideMark/>
          </w:tcPr>
          <w:p w14:paraId="0327E3C4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Edukacija + praksa</w:t>
            </w:r>
          </w:p>
        </w:tc>
        <w:tc>
          <w:tcPr>
            <w:tcW w:w="0" w:type="auto"/>
            <w:hideMark/>
          </w:tcPr>
          <w:p w14:paraId="2C59839C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ple Color Emoji" w:eastAsia="Times New Roman" w:hAnsi="Apple Color Emoji" w:cs="Apple Color Emoji"/>
                <w:kern w:val="0"/>
                <w:sz w:val="21"/>
                <w:szCs w:val="21"/>
                <w14:ligatures w14:val="none"/>
              </w:rPr>
              <w:t>✔</w:t>
            </w:r>
          </w:p>
        </w:tc>
      </w:tr>
      <w:tr w:rsidR="005948B2" w:rsidRPr="005948B2" w14:paraId="4782072C" w14:textId="77777777" w:rsidTr="00395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51B259" w14:textId="77777777" w:rsidR="005948B2" w:rsidRPr="005948B2" w:rsidRDefault="005948B2" w:rsidP="005948B2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Podizvođač</w:t>
            </w:r>
          </w:p>
        </w:tc>
        <w:tc>
          <w:tcPr>
            <w:tcW w:w="0" w:type="auto"/>
            <w:hideMark/>
          </w:tcPr>
          <w:p w14:paraId="4233F3DF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ZNR, gospodarenje otpadom, PKI zahtjevi</w:t>
            </w:r>
          </w:p>
        </w:tc>
        <w:tc>
          <w:tcPr>
            <w:tcW w:w="0" w:type="auto"/>
            <w:hideMark/>
          </w:tcPr>
          <w:p w14:paraId="5E1F9AD6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Preuzeta dokumentacija + evidencija edukacije</w:t>
            </w:r>
          </w:p>
        </w:tc>
        <w:tc>
          <w:tcPr>
            <w:tcW w:w="0" w:type="auto"/>
            <w:hideMark/>
          </w:tcPr>
          <w:p w14:paraId="7D83E200" w14:textId="77777777" w:rsidR="005948B2" w:rsidRPr="005948B2" w:rsidRDefault="005948B2" w:rsidP="005948B2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5948B2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☐</w:t>
            </w:r>
          </w:p>
        </w:tc>
      </w:tr>
    </w:tbl>
    <w:p w14:paraId="6259EF7C" w14:textId="6C5D17D4" w:rsidR="005948B2" w:rsidRDefault="005948B2" w:rsidP="003952C3">
      <w:pPr>
        <w:spacing w:after="60" w:line="240" w:lineRule="auto"/>
        <w:jc w:val="both"/>
        <w:outlineLvl w:val="1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  <w:r w:rsidRPr="005948B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Status „</w:t>
      </w:r>
      <w:r w:rsidRPr="005948B2">
        <w:rPr>
          <w:rFonts w:ascii="Segoe UI Symbol" w:eastAsia="Times New Roman" w:hAnsi="Segoe UI Symbol" w:cs="Segoe UI Symbol"/>
          <w:i/>
          <w:iCs/>
          <w:kern w:val="0"/>
          <w:sz w:val="21"/>
          <w:szCs w:val="21"/>
          <w14:ligatures w14:val="none"/>
        </w:rPr>
        <w:t>✗</w:t>
      </w:r>
      <w:r w:rsidRPr="005948B2"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  <w:t>” znači da osoba mora proći dodatnu edukaciju → automatski se upisuje u REG-OBUKE.</w:t>
      </w:r>
    </w:p>
    <w:p w14:paraId="2F01F9D6" w14:textId="77777777" w:rsidR="003952C3" w:rsidRPr="005948B2" w:rsidRDefault="003952C3" w:rsidP="003952C3">
      <w:pPr>
        <w:spacing w:after="60" w:line="240" w:lineRule="auto"/>
        <w:jc w:val="both"/>
        <w:outlineLvl w:val="1"/>
        <w:rPr>
          <w:rFonts w:eastAsia="Times New Roman" w:cs="Times New Roman"/>
          <w:i/>
          <w:iCs/>
          <w:kern w:val="0"/>
          <w:sz w:val="21"/>
          <w:szCs w:val="21"/>
          <w14:ligatures w14:val="none"/>
        </w:rPr>
      </w:pPr>
    </w:p>
    <w:p w14:paraId="119B3502" w14:textId="3E50C93E" w:rsidR="005948B2" w:rsidRPr="005948B2" w:rsidRDefault="003952C3" w:rsidP="003952C3">
      <w:pPr>
        <w:pStyle w:val="Heading1"/>
      </w:pPr>
      <w:r w:rsidRPr="005948B2">
        <w:t>PROCES UPRAVLJANJA EDUKACIJAMA</w:t>
      </w:r>
    </w:p>
    <w:p w14:paraId="508EDC47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Ovaj dio je obavezan prema ISO 9001:2015 (točka 7.2):</w:t>
      </w:r>
    </w:p>
    <w:p w14:paraId="4D398D5B" w14:textId="76D0F83D" w:rsidR="005948B2" w:rsidRPr="005948B2" w:rsidRDefault="005948B2" w:rsidP="003952C3">
      <w:pPr>
        <w:pStyle w:val="Heading2"/>
      </w:pPr>
      <w:r w:rsidRPr="005948B2">
        <w:t>Identifikacija potreba</w:t>
      </w:r>
    </w:p>
    <w:p w14:paraId="37B8051C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MR i direktor identificiraju potrebne kompetencije na temelju:</w:t>
      </w:r>
    </w:p>
    <w:p w14:paraId="29A8E315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vrste radova,</w:t>
      </w:r>
    </w:p>
    <w:p w14:paraId="4F1C6349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zahtjeva ugovora i PKI,</w:t>
      </w:r>
    </w:p>
    <w:p w14:paraId="0F19CC60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lastRenderedPageBreak/>
        <w:t>novih rizika i NC/KR,</w:t>
      </w:r>
    </w:p>
    <w:p w14:paraId="6BC24515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analiza iz Upravine ocjene,</w:t>
      </w:r>
    </w:p>
    <w:p w14:paraId="16E1180A" w14:textId="77777777" w:rsidR="005948B2" w:rsidRPr="005948B2" w:rsidRDefault="005948B2" w:rsidP="005948B2">
      <w:pPr>
        <w:numPr>
          <w:ilvl w:val="0"/>
          <w:numId w:val="4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zakonskih obveza (ZNR, zaštita okoliša).</w:t>
      </w:r>
    </w:p>
    <w:p w14:paraId="5463F034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902DA0D" w14:textId="5519841F" w:rsidR="005948B2" w:rsidRPr="005948B2" w:rsidRDefault="005948B2" w:rsidP="003952C3">
      <w:pPr>
        <w:pStyle w:val="Heading2"/>
      </w:pPr>
      <w:r w:rsidRPr="005948B2">
        <w:t>Planiranje i provođenje edukacija</w:t>
      </w:r>
    </w:p>
    <w:p w14:paraId="1D73F26D" w14:textId="77777777" w:rsidR="005948B2" w:rsidRPr="005948B2" w:rsidRDefault="005948B2" w:rsidP="005948B2">
      <w:pPr>
        <w:numPr>
          <w:ilvl w:val="0"/>
          <w:numId w:val="4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Edukacije se unose u EDU-PLAN i REG-OBUKE,</w:t>
      </w:r>
    </w:p>
    <w:p w14:paraId="042800F0" w14:textId="77777777" w:rsidR="005948B2" w:rsidRPr="005948B2" w:rsidRDefault="005948B2" w:rsidP="005948B2">
      <w:pPr>
        <w:numPr>
          <w:ilvl w:val="0"/>
          <w:numId w:val="4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Zadužena osoba organizira termin i predavača,</w:t>
      </w:r>
    </w:p>
    <w:p w14:paraId="0DB8B9A7" w14:textId="77777777" w:rsidR="005948B2" w:rsidRPr="005948B2" w:rsidRDefault="005948B2" w:rsidP="005948B2">
      <w:pPr>
        <w:numPr>
          <w:ilvl w:val="0"/>
          <w:numId w:val="4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Evidencija se prilaže kroz FRM-IMS-01 i certifikate.</w:t>
      </w:r>
    </w:p>
    <w:p w14:paraId="02B6F392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FAAC87C" w14:textId="0428AB3C" w:rsidR="005948B2" w:rsidRPr="005948B2" w:rsidRDefault="005948B2" w:rsidP="003952C3">
      <w:pPr>
        <w:pStyle w:val="Heading2"/>
      </w:pPr>
      <w:r w:rsidRPr="005948B2">
        <w:t>Provjera učinkovitosti</w:t>
      </w:r>
    </w:p>
    <w:p w14:paraId="68AA6249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Provodi MR kroz:</w:t>
      </w:r>
    </w:p>
    <w:p w14:paraId="6B8989F8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provjeru zapisa KT/ST,</w:t>
      </w:r>
    </w:p>
    <w:p w14:paraId="167EEE2D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smanjenje NC uzrokovanih ljudskom pogreškom,</w:t>
      </w:r>
    </w:p>
    <w:p w14:paraId="1E83EA39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audit razgovore s radnicima,</w:t>
      </w:r>
    </w:p>
    <w:p w14:paraId="45BD5730" w14:textId="77777777" w:rsidR="005948B2" w:rsidRPr="005948B2" w:rsidRDefault="005948B2" w:rsidP="005948B2">
      <w:pPr>
        <w:numPr>
          <w:ilvl w:val="0"/>
          <w:numId w:val="4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testove znanja (po potrebi).</w:t>
      </w:r>
    </w:p>
    <w:p w14:paraId="0BC6950C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C50A135" w14:textId="4126E4A0" w:rsidR="005948B2" w:rsidRPr="005948B2" w:rsidRDefault="005948B2" w:rsidP="003952C3">
      <w:pPr>
        <w:pStyle w:val="Heading2"/>
      </w:pPr>
      <w:r w:rsidRPr="005948B2">
        <w:t>Ažuriranje kompetencijske matrice</w:t>
      </w:r>
    </w:p>
    <w:p w14:paraId="2CEAE45A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Nakon svake edukacije MR ažurira status u matrici:</w:t>
      </w:r>
    </w:p>
    <w:p w14:paraId="4A4720CB" w14:textId="77777777" w:rsidR="005948B2" w:rsidRPr="005948B2" w:rsidRDefault="005948B2" w:rsidP="005948B2">
      <w:pPr>
        <w:numPr>
          <w:ilvl w:val="0"/>
          <w:numId w:val="4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5948B2">
        <w:rPr>
          <w:rFonts w:ascii="Aptos" w:eastAsia="Times New Roman" w:hAnsi="Aptos" w:cs="Times New Roman"/>
          <w:kern w:val="0"/>
          <w14:ligatures w14:val="none"/>
        </w:rPr>
        <w:t xml:space="preserve"> kompetentan</w:t>
      </w:r>
    </w:p>
    <w:p w14:paraId="25C1EC41" w14:textId="59A5ACD8" w:rsidR="005948B2" w:rsidRPr="005948B2" w:rsidRDefault="003952C3" w:rsidP="005948B2">
      <w:pPr>
        <w:numPr>
          <w:ilvl w:val="0"/>
          <w:numId w:val="4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Segoe UI Symbol" w:eastAsia="Times New Roman" w:hAnsi="Segoe UI Symbol" w:cs="Segoe UI Symbol"/>
          <w:kern w:val="0"/>
          <w14:ligatures w14:val="none"/>
        </w:rPr>
        <w:t>x</w:t>
      </w:r>
      <w:r w:rsidR="005948B2" w:rsidRPr="005948B2">
        <w:rPr>
          <w:rFonts w:ascii="Aptos" w:eastAsia="Times New Roman" w:hAnsi="Aptos" w:cs="Times New Roman"/>
          <w:kern w:val="0"/>
          <w14:ligatures w14:val="none"/>
        </w:rPr>
        <w:t xml:space="preserve"> potrebna dodatna obuka</w:t>
      </w:r>
    </w:p>
    <w:p w14:paraId="30F65DEB" w14:textId="431D05C6" w:rsidR="005948B2" w:rsidRPr="005948B2" w:rsidRDefault="003952C3" w:rsidP="003952C3">
      <w:pPr>
        <w:pStyle w:val="Heading1"/>
      </w:pPr>
      <w:r w:rsidRPr="005948B2">
        <w:t>EVIDENCIJE EDUKACIJA</w:t>
      </w:r>
    </w:p>
    <w:p w14:paraId="715E16D2" w14:textId="77777777" w:rsidR="00FE67A2" w:rsidRDefault="005948B2" w:rsidP="00A073C1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Sve evidencije vode se u</w:t>
      </w:r>
      <w:r w:rsidR="00A073C1">
        <w:rPr>
          <w:rFonts w:ascii="Aptos" w:eastAsia="Times New Roman" w:hAnsi="Aptos" w:cs="Times New Roman"/>
          <w:kern w:val="0"/>
          <w14:ligatures w14:val="none"/>
        </w:rPr>
        <w:t xml:space="preserve"> registru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REG-OBUKE</w:t>
      </w:r>
      <w:r w:rsidR="00A073C1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. </w:t>
      </w:r>
    </w:p>
    <w:p w14:paraId="3FF976DF" w14:textId="3BE32EDB" w:rsidR="005948B2" w:rsidRPr="005948B2" w:rsidRDefault="00FE67A2" w:rsidP="00FE67A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G</w:t>
      </w:r>
      <w:r w:rsidR="005948B2" w:rsidRPr="005948B2">
        <w:rPr>
          <w:rFonts w:ascii="Aptos" w:eastAsia="Times New Roman" w:hAnsi="Aptos" w:cs="Times New Roman"/>
          <w:kern w:val="0"/>
          <w14:ligatures w14:val="none"/>
        </w:rPr>
        <w:t>lavni registar edukacija</w:t>
      </w:r>
      <w:r w:rsidR="00A073C1">
        <w:rPr>
          <w:rFonts w:ascii="Aptos" w:eastAsia="Times New Roman" w:hAnsi="Aptos" w:cs="Times New Roman"/>
          <w:kern w:val="0"/>
          <w14:ligatures w14:val="none"/>
        </w:rPr>
        <w:t xml:space="preserve"> koji sadrži sljedeće podatke</w:t>
      </w:r>
      <w:r w:rsidR="005948B2" w:rsidRPr="005948B2">
        <w:rPr>
          <w:rFonts w:ascii="Aptos" w:eastAsia="Times New Roman" w:hAnsi="Aptos" w:cs="Times New Roman"/>
          <w:kern w:val="0"/>
          <w14:ligatures w14:val="none"/>
        </w:rPr>
        <w:t>: datum, tema, trajanje, sudionici, status</w:t>
      </w:r>
      <w:r>
        <w:rPr>
          <w:rFonts w:ascii="Aptos" w:eastAsia="Times New Roman" w:hAnsi="Aptos" w:cs="Times New Roman"/>
          <w:kern w:val="0"/>
          <w14:ligatures w14:val="none"/>
        </w:rPr>
        <w:t xml:space="preserve"> je </w:t>
      </w:r>
      <w:r w:rsidR="005948B2"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FRM-IMS-01 – Lista prisutnosti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.</w:t>
      </w:r>
    </w:p>
    <w:p w14:paraId="64625A4C" w14:textId="59E9D6FC" w:rsidR="005948B2" w:rsidRPr="005948B2" w:rsidRDefault="005948B2" w:rsidP="00FE67A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Potpis radnika + potvrda trenera</w:t>
      </w:r>
      <w:r w:rsidR="00FE67A2">
        <w:rPr>
          <w:rFonts w:ascii="Aptos" w:eastAsia="Times New Roman" w:hAnsi="Aptos" w:cs="Times New Roman"/>
          <w:kern w:val="0"/>
          <w14:ligatures w14:val="none"/>
        </w:rPr>
        <w:t xml:space="preserve"> nalazi se u okviru </w:t>
      </w:r>
      <w:r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Certifikati i licence</w:t>
      </w:r>
      <w:r w:rsidR="00FE67A2">
        <w:rPr>
          <w:rFonts w:ascii="Aptos" w:eastAsia="Times New Roman" w:hAnsi="Aptos" w:cs="Times New Roman"/>
          <w:b/>
          <w:bCs/>
          <w:kern w:val="0"/>
          <w14:ligatures w14:val="none"/>
        </w:rPr>
        <w:t>.</w:t>
      </w:r>
    </w:p>
    <w:p w14:paraId="251421DC" w14:textId="77777777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Npr.:</w:t>
      </w:r>
    </w:p>
    <w:p w14:paraId="1063A840" w14:textId="77777777" w:rsidR="005948B2" w:rsidRPr="005948B2" w:rsidRDefault="005948B2" w:rsidP="005948B2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osposobljenost za rad na siguran način,</w:t>
      </w:r>
    </w:p>
    <w:p w14:paraId="5A3A62FC" w14:textId="77777777" w:rsidR="005948B2" w:rsidRPr="005948B2" w:rsidRDefault="005948B2" w:rsidP="005948B2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strojevi i oprema,</w:t>
      </w:r>
    </w:p>
    <w:p w14:paraId="0CF43F2F" w14:textId="77777777" w:rsidR="005948B2" w:rsidRPr="005948B2" w:rsidRDefault="005948B2" w:rsidP="005948B2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ovlaštenja za rad na visini,</w:t>
      </w:r>
    </w:p>
    <w:p w14:paraId="0D35D9E7" w14:textId="41072861" w:rsidR="005948B2" w:rsidRPr="005948B2" w:rsidRDefault="005948B2" w:rsidP="00837A9E">
      <w:pPr>
        <w:numPr>
          <w:ilvl w:val="0"/>
          <w:numId w:val="4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ZNR/požar.</w:t>
      </w:r>
    </w:p>
    <w:p w14:paraId="65F51DED" w14:textId="4AA4ECCD" w:rsidR="005948B2" w:rsidRPr="005948B2" w:rsidRDefault="005948B2" w:rsidP="005948B2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5948B2">
        <w:rPr>
          <w:rFonts w:ascii="Aptos" w:eastAsia="Times New Roman" w:hAnsi="Aptos" w:cs="Times New Roman"/>
          <w:kern w:val="0"/>
          <w14:ligatures w14:val="none"/>
        </w:rPr>
        <w:t>Ako se edukacija odnosi na specifične radove (zavarivanje, beton), dokaz se veže uz PKI zapisnike</w:t>
      </w:r>
      <w:r w:rsidR="00837A9E">
        <w:rPr>
          <w:rFonts w:ascii="Aptos" w:eastAsia="Times New Roman" w:hAnsi="Aptos" w:cs="Times New Roman"/>
          <w:kern w:val="0"/>
          <w14:ligatures w14:val="none"/>
        </w:rPr>
        <w:t xml:space="preserve"> kao što su </w:t>
      </w:r>
      <w:r w:rsidR="00837A9E">
        <w:rPr>
          <w:rFonts w:ascii="Aptos" w:eastAsia="Times New Roman" w:hAnsi="Aptos" w:cs="Times New Roman"/>
          <w:b/>
          <w:bCs/>
          <w:kern w:val="0"/>
          <w14:ligatures w14:val="none"/>
        </w:rPr>
        <w:t>pr</w:t>
      </w:r>
      <w:r w:rsidR="00837A9E" w:rsidRPr="005948B2">
        <w:rPr>
          <w:rFonts w:ascii="Aptos" w:eastAsia="Times New Roman" w:hAnsi="Aptos" w:cs="Times New Roman"/>
          <w:b/>
          <w:bCs/>
          <w:kern w:val="0"/>
          <w14:ligatures w14:val="none"/>
        </w:rPr>
        <w:t>ilozi PKI i NC/KR</w:t>
      </w:r>
      <w:r w:rsidR="00837A9E" w:rsidRPr="00837A9E">
        <w:rPr>
          <w:rFonts w:ascii="Aptos" w:eastAsia="Times New Roman" w:hAnsi="Aptos" w:cs="Times New Roman"/>
          <w:kern w:val="0"/>
          <w14:ligatures w14:val="none"/>
        </w:rPr>
        <w:t>.</w:t>
      </w:r>
    </w:p>
    <w:sectPr w:rsidR="005948B2" w:rsidRPr="005948B2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A82D" w14:textId="77777777" w:rsidR="00D00440" w:rsidRDefault="00D00440" w:rsidP="00E637EC">
      <w:pPr>
        <w:spacing w:after="0" w:line="240" w:lineRule="auto"/>
      </w:pPr>
      <w:r>
        <w:separator/>
      </w:r>
    </w:p>
  </w:endnote>
  <w:endnote w:type="continuationSeparator" w:id="0">
    <w:p w14:paraId="3E4BCE37" w14:textId="77777777" w:rsidR="00D00440" w:rsidRDefault="00D00440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938C" w14:textId="77777777" w:rsidR="00D00440" w:rsidRDefault="00D00440" w:rsidP="00E637EC">
      <w:pPr>
        <w:spacing w:after="0" w:line="240" w:lineRule="auto"/>
      </w:pPr>
      <w:r>
        <w:separator/>
      </w:r>
    </w:p>
  </w:footnote>
  <w:footnote w:type="continuationSeparator" w:id="0">
    <w:p w14:paraId="68AF8BE2" w14:textId="77777777" w:rsidR="00D00440" w:rsidRDefault="00D00440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746208DE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9E7738">
            <w:rPr>
              <w:rFonts w:ascii="Aptos" w:hAnsi="Aptos"/>
              <w:b/>
              <w:iCs/>
              <w:szCs w:val="20"/>
            </w:rPr>
            <w:t>Plan edukacija i razvoja kompetencija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4B74397B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9E7738">
            <w:rPr>
              <w:rFonts w:ascii="Aptos" w:hAnsi="Aptos"/>
              <w:b/>
              <w:bCs/>
              <w:sz w:val="18"/>
              <w:szCs w:val="18"/>
            </w:rPr>
            <w:t>EDU-PLAN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08C63A10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="009E7738"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347EEA">
            <w:rPr>
              <w:rFonts w:ascii="Aptos" w:hAnsi="Aptos"/>
              <w:b/>
              <w:noProof/>
              <w:sz w:val="18"/>
              <w:szCs w:val="18"/>
            </w:rPr>
            <w:t>25.02.2026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15544"/>
    <w:multiLevelType w:val="multilevel"/>
    <w:tmpl w:val="8DF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7054EF8"/>
    <w:multiLevelType w:val="multilevel"/>
    <w:tmpl w:val="763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037D4"/>
    <w:multiLevelType w:val="multilevel"/>
    <w:tmpl w:val="FC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B0FCF"/>
    <w:multiLevelType w:val="multilevel"/>
    <w:tmpl w:val="43A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F4948"/>
    <w:multiLevelType w:val="multilevel"/>
    <w:tmpl w:val="0E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55AE5"/>
    <w:multiLevelType w:val="multilevel"/>
    <w:tmpl w:val="896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32B81"/>
    <w:multiLevelType w:val="multilevel"/>
    <w:tmpl w:val="3E3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C7A7A"/>
    <w:multiLevelType w:val="multilevel"/>
    <w:tmpl w:val="BDA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22"/>
  </w:num>
  <w:num w:numId="2" w16cid:durableId="171652508">
    <w:abstractNumId w:val="10"/>
  </w:num>
  <w:num w:numId="3" w16cid:durableId="1734544726">
    <w:abstractNumId w:val="26"/>
  </w:num>
  <w:num w:numId="4" w16cid:durableId="1906990410">
    <w:abstractNumId w:val="19"/>
  </w:num>
  <w:num w:numId="5" w16cid:durableId="1781994495">
    <w:abstractNumId w:val="7"/>
  </w:num>
  <w:num w:numId="6" w16cid:durableId="1909607720">
    <w:abstractNumId w:val="30"/>
  </w:num>
  <w:num w:numId="7" w16cid:durableId="1585644276">
    <w:abstractNumId w:val="1"/>
  </w:num>
  <w:num w:numId="8" w16cid:durableId="1527869853">
    <w:abstractNumId w:val="35"/>
  </w:num>
  <w:num w:numId="9" w16cid:durableId="639579566">
    <w:abstractNumId w:val="27"/>
  </w:num>
  <w:num w:numId="10" w16cid:durableId="1514496422">
    <w:abstractNumId w:val="3"/>
  </w:num>
  <w:num w:numId="11" w16cid:durableId="1185511636">
    <w:abstractNumId w:val="32"/>
  </w:num>
  <w:num w:numId="12" w16cid:durableId="1998683384">
    <w:abstractNumId w:val="13"/>
  </w:num>
  <w:num w:numId="13" w16cid:durableId="1988364116">
    <w:abstractNumId w:val="2"/>
  </w:num>
  <w:num w:numId="14" w16cid:durableId="279997215">
    <w:abstractNumId w:val="15"/>
  </w:num>
  <w:num w:numId="15" w16cid:durableId="1248271401">
    <w:abstractNumId w:val="16"/>
  </w:num>
  <w:num w:numId="16" w16cid:durableId="1753775965">
    <w:abstractNumId w:val="14"/>
  </w:num>
  <w:num w:numId="17" w16cid:durableId="623000047">
    <w:abstractNumId w:val="29"/>
  </w:num>
  <w:num w:numId="18" w16cid:durableId="942542323">
    <w:abstractNumId w:val="23"/>
  </w:num>
  <w:num w:numId="19" w16cid:durableId="192502159">
    <w:abstractNumId w:val="5"/>
  </w:num>
  <w:num w:numId="20" w16cid:durableId="1545481994">
    <w:abstractNumId w:val="34"/>
  </w:num>
  <w:num w:numId="21" w16cid:durableId="1998150354">
    <w:abstractNumId w:val="9"/>
  </w:num>
  <w:num w:numId="22" w16cid:durableId="880940630">
    <w:abstractNumId w:val="0"/>
  </w:num>
  <w:num w:numId="23" w16cid:durableId="1097562056">
    <w:abstractNumId w:val="24"/>
  </w:num>
  <w:num w:numId="24" w16cid:durableId="1018585470">
    <w:abstractNumId w:val="31"/>
  </w:num>
  <w:num w:numId="25" w16cid:durableId="122306842">
    <w:abstractNumId w:val="21"/>
  </w:num>
  <w:num w:numId="26" w16cid:durableId="1473790231">
    <w:abstractNumId w:val="20"/>
  </w:num>
  <w:num w:numId="27" w16cid:durableId="769348592">
    <w:abstractNumId w:val="22"/>
  </w:num>
  <w:num w:numId="28" w16cid:durableId="1096634710">
    <w:abstractNumId w:val="22"/>
  </w:num>
  <w:num w:numId="29" w16cid:durableId="1598173902">
    <w:abstractNumId w:val="22"/>
  </w:num>
  <w:num w:numId="30" w16cid:durableId="1911233969">
    <w:abstractNumId w:val="22"/>
  </w:num>
  <w:num w:numId="31" w16cid:durableId="510991609">
    <w:abstractNumId w:val="22"/>
  </w:num>
  <w:num w:numId="32" w16cid:durableId="1027564122">
    <w:abstractNumId w:val="22"/>
  </w:num>
  <w:num w:numId="33" w16cid:durableId="450251784">
    <w:abstractNumId w:val="22"/>
  </w:num>
  <w:num w:numId="34" w16cid:durableId="398868931">
    <w:abstractNumId w:val="22"/>
  </w:num>
  <w:num w:numId="35" w16cid:durableId="1611737823">
    <w:abstractNumId w:val="18"/>
  </w:num>
  <w:num w:numId="36" w16cid:durableId="1073820143">
    <w:abstractNumId w:val="28"/>
  </w:num>
  <w:num w:numId="37" w16cid:durableId="236599016">
    <w:abstractNumId w:val="4"/>
  </w:num>
  <w:num w:numId="38" w16cid:durableId="1018387530">
    <w:abstractNumId w:val="8"/>
  </w:num>
  <w:num w:numId="39" w16cid:durableId="385496336">
    <w:abstractNumId w:val="22"/>
  </w:num>
  <w:num w:numId="40" w16cid:durableId="1645310188">
    <w:abstractNumId w:val="22"/>
  </w:num>
  <w:num w:numId="41" w16cid:durableId="1006059997">
    <w:abstractNumId w:val="22"/>
  </w:num>
  <w:num w:numId="42" w16cid:durableId="1008827140">
    <w:abstractNumId w:val="22"/>
  </w:num>
  <w:num w:numId="43" w16cid:durableId="410321185">
    <w:abstractNumId w:val="22"/>
  </w:num>
  <w:num w:numId="44" w16cid:durableId="628634509">
    <w:abstractNumId w:val="6"/>
  </w:num>
  <w:num w:numId="45" w16cid:durableId="1550068066">
    <w:abstractNumId w:val="17"/>
  </w:num>
  <w:num w:numId="46" w16cid:durableId="944651412">
    <w:abstractNumId w:val="25"/>
  </w:num>
  <w:num w:numId="47" w16cid:durableId="900754221">
    <w:abstractNumId w:val="12"/>
  </w:num>
  <w:num w:numId="48" w16cid:durableId="488257150">
    <w:abstractNumId w:val="33"/>
  </w:num>
  <w:num w:numId="49" w16cid:durableId="26458172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47EEA"/>
    <w:rsid w:val="0036441E"/>
    <w:rsid w:val="00364769"/>
    <w:rsid w:val="0038698E"/>
    <w:rsid w:val="003952C3"/>
    <w:rsid w:val="003A515D"/>
    <w:rsid w:val="003C791B"/>
    <w:rsid w:val="003D446E"/>
    <w:rsid w:val="003F2622"/>
    <w:rsid w:val="00403916"/>
    <w:rsid w:val="00421A76"/>
    <w:rsid w:val="00436D42"/>
    <w:rsid w:val="00447582"/>
    <w:rsid w:val="00450B56"/>
    <w:rsid w:val="004667D7"/>
    <w:rsid w:val="0049402D"/>
    <w:rsid w:val="00494571"/>
    <w:rsid w:val="00495CA4"/>
    <w:rsid w:val="004B5302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85C48"/>
    <w:rsid w:val="007C03D5"/>
    <w:rsid w:val="007C2127"/>
    <w:rsid w:val="007E1BCA"/>
    <w:rsid w:val="007F4535"/>
    <w:rsid w:val="00815F1E"/>
    <w:rsid w:val="00837A9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43E8"/>
    <w:rsid w:val="009B7303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76A17"/>
    <w:rsid w:val="00A804C6"/>
    <w:rsid w:val="00AC4CD3"/>
    <w:rsid w:val="00AC596E"/>
    <w:rsid w:val="00AD2150"/>
    <w:rsid w:val="00AD7F15"/>
    <w:rsid w:val="00AF7E18"/>
    <w:rsid w:val="00B14491"/>
    <w:rsid w:val="00B23FAA"/>
    <w:rsid w:val="00B26B76"/>
    <w:rsid w:val="00B67E40"/>
    <w:rsid w:val="00B73C8F"/>
    <w:rsid w:val="00B82C7A"/>
    <w:rsid w:val="00BB418E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C514C"/>
    <w:rsid w:val="00CE0D5F"/>
    <w:rsid w:val="00CE48ED"/>
    <w:rsid w:val="00D00440"/>
    <w:rsid w:val="00D06A64"/>
    <w:rsid w:val="00D06C4E"/>
    <w:rsid w:val="00D10A82"/>
    <w:rsid w:val="00D2671A"/>
    <w:rsid w:val="00D33994"/>
    <w:rsid w:val="00D3458A"/>
    <w:rsid w:val="00D3511C"/>
    <w:rsid w:val="00D57A97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4E04"/>
    <w:rsid w:val="00F471D3"/>
    <w:rsid w:val="00F83C44"/>
    <w:rsid w:val="00F903E4"/>
    <w:rsid w:val="00FB58C5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598</Words>
  <Characters>4105</Characters>
  <Application>Microsoft Office Word</Application>
  <DocSecurity>0</DocSecurity>
  <Lines>228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INSPEKCIJSKI POPIS ZA GOSPODARENJE OTPADOM (HSE)</vt:lpstr>
    </vt:vector>
  </TitlesOfParts>
  <Manager/>
  <Company>TEHMA d.o.o.</Company>
  <LinksUpToDate>false</LinksUpToDate>
  <CharactersWithSpaces>4499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EDUKACIJA I RAZVOJA KOMPETENCIJA</dc:title>
  <dc:subject/>
  <dc:creator>Daniel Bara</dc:creator>
  <cp:keywords>EDU-PLAN</cp:keywords>
  <dc:description/>
  <cp:lastModifiedBy>Daniel Bara</cp:lastModifiedBy>
  <cp:revision>11</cp:revision>
  <dcterms:created xsi:type="dcterms:W3CDTF">2025-12-04T10:40:00Z</dcterms:created>
  <dcterms:modified xsi:type="dcterms:W3CDTF">2026-02-25T11:41:00Z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